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339D" w14:textId="77777777" w:rsidR="00B227BA" w:rsidRPr="00083492" w:rsidRDefault="00B227BA" w:rsidP="00B227BA">
      <w:pPr>
        <w:jc w:val="both"/>
        <w:rPr>
          <w:rFonts w:ascii="Calibri" w:hAnsi="Calibri"/>
          <w:b/>
        </w:rPr>
      </w:pPr>
    </w:p>
    <w:p w14:paraId="0F8C9CD9" w14:textId="064EA3C9" w:rsidR="00091CF0" w:rsidRPr="00083492" w:rsidRDefault="00091CF0" w:rsidP="00091CF0">
      <w:pPr>
        <w:jc w:val="center"/>
        <w:rPr>
          <w:rFonts w:ascii="Calibri" w:hAnsi="Calibri" w:cs="Arial"/>
          <w:b/>
          <w:color w:val="808080" w:themeColor="background1" w:themeShade="80"/>
        </w:rPr>
      </w:pPr>
      <w:r w:rsidRPr="00083492">
        <w:rPr>
          <w:rFonts w:ascii="Calibri" w:hAnsi="Calibri" w:cs="Arial"/>
          <w:b/>
          <w:color w:val="808080" w:themeColor="background1" w:themeShade="80"/>
        </w:rPr>
        <w:t>La Communauté Université Grenoble Alpes recrute</w:t>
      </w:r>
      <w:r w:rsidR="00313582">
        <w:rPr>
          <w:rFonts w:ascii="Calibri" w:hAnsi="Calibri" w:cs="Arial"/>
          <w:b/>
          <w:color w:val="808080" w:themeColor="background1" w:themeShade="80"/>
        </w:rPr>
        <w:t xml:space="preserve"> 2</w:t>
      </w:r>
      <w:r w:rsidR="00522017">
        <w:rPr>
          <w:rFonts w:ascii="Calibri" w:hAnsi="Calibri" w:cs="Arial"/>
          <w:b/>
          <w:color w:val="808080" w:themeColor="background1" w:themeShade="80"/>
        </w:rPr>
        <w:t xml:space="preserve"> </w:t>
      </w:r>
      <w:r w:rsidR="006662E7">
        <w:rPr>
          <w:rFonts w:ascii="Calibri" w:hAnsi="Calibri" w:cs="Arial"/>
          <w:b/>
          <w:color w:val="808080" w:themeColor="background1" w:themeShade="80"/>
        </w:rPr>
        <w:t>emplois étudiant</w:t>
      </w:r>
      <w:r w:rsidR="00184CC8">
        <w:rPr>
          <w:rFonts w:ascii="Calibri" w:hAnsi="Calibri" w:cs="Arial"/>
          <w:b/>
          <w:color w:val="808080" w:themeColor="background1" w:themeShade="80"/>
        </w:rPr>
        <w:t>s</w:t>
      </w:r>
      <w:r w:rsidRPr="00083492">
        <w:rPr>
          <w:rFonts w:ascii="Calibri" w:hAnsi="Calibri" w:cs="Arial"/>
          <w:b/>
          <w:color w:val="808080" w:themeColor="background1" w:themeShade="80"/>
        </w:rPr>
        <w:t xml:space="preserve"> pour son service</w:t>
      </w:r>
      <w:r w:rsidR="00EA2782">
        <w:rPr>
          <w:rFonts w:ascii="Calibri" w:hAnsi="Calibri" w:cs="Arial"/>
          <w:b/>
          <w:color w:val="808080" w:themeColor="background1" w:themeShade="80"/>
        </w:rPr>
        <w:t xml:space="preserve"> égalité et lutte contre </w:t>
      </w:r>
      <w:proofErr w:type="gramStart"/>
      <w:r w:rsidR="00EA2782">
        <w:rPr>
          <w:rFonts w:ascii="Calibri" w:hAnsi="Calibri" w:cs="Arial"/>
          <w:b/>
          <w:color w:val="808080" w:themeColor="background1" w:themeShade="80"/>
        </w:rPr>
        <w:t>les discriminations rattaché</w:t>
      </w:r>
      <w:proofErr w:type="gramEnd"/>
      <w:r w:rsidR="00EA2782">
        <w:rPr>
          <w:rFonts w:ascii="Calibri" w:hAnsi="Calibri" w:cs="Arial"/>
          <w:b/>
          <w:color w:val="808080" w:themeColor="background1" w:themeShade="80"/>
        </w:rPr>
        <w:t xml:space="preserve"> à </w:t>
      </w:r>
      <w:r w:rsidRPr="00083492">
        <w:rPr>
          <w:rFonts w:ascii="Calibri" w:hAnsi="Calibri" w:cs="Arial"/>
          <w:b/>
          <w:color w:val="808080" w:themeColor="background1" w:themeShade="80"/>
        </w:rPr>
        <w:t>la</w:t>
      </w:r>
      <w:r w:rsidR="003D062E">
        <w:rPr>
          <w:rFonts w:ascii="Calibri" w:hAnsi="Calibri" w:cs="Arial"/>
          <w:b/>
          <w:color w:val="808080" w:themeColor="background1" w:themeShade="80"/>
        </w:rPr>
        <w:t xml:space="preserve"> Direction</w:t>
      </w:r>
      <w:r w:rsidRPr="00083492">
        <w:rPr>
          <w:rFonts w:ascii="Calibri" w:hAnsi="Calibri" w:cs="Arial"/>
          <w:b/>
          <w:color w:val="808080" w:themeColor="background1" w:themeShade="80"/>
        </w:rPr>
        <w:t xml:space="preserve"> Vie Etudiante</w:t>
      </w:r>
    </w:p>
    <w:p w14:paraId="025C92FE" w14:textId="77777777" w:rsidR="008A257B" w:rsidRPr="00083492" w:rsidRDefault="008A257B" w:rsidP="008A257B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6293"/>
      </w:tblGrid>
      <w:tr w:rsidR="006662E7" w:rsidRPr="00D50476" w14:paraId="0AD4F68D" w14:textId="77777777" w:rsidTr="007E5187">
        <w:tc>
          <w:tcPr>
            <w:tcW w:w="3087" w:type="dxa"/>
            <w:shd w:val="clear" w:color="auto" w:fill="auto"/>
          </w:tcPr>
          <w:p w14:paraId="1A046438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Activité proposée</w:t>
            </w:r>
          </w:p>
        </w:tc>
        <w:tc>
          <w:tcPr>
            <w:tcW w:w="6293" w:type="dxa"/>
            <w:shd w:val="clear" w:color="auto" w:fill="244061"/>
          </w:tcPr>
          <w:p w14:paraId="35857F27" w14:textId="0A970A80" w:rsidR="006662E7" w:rsidRPr="00CB1BAD" w:rsidRDefault="00EC16C0" w:rsidP="007E5187">
            <w:pPr>
              <w:tabs>
                <w:tab w:val="left" w:pos="1110"/>
              </w:tabs>
              <w:spacing w:before="80" w:after="80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Promotion de l’égalité et lutte contre les discriminations</w:t>
            </w:r>
          </w:p>
          <w:p w14:paraId="5D6BC798" w14:textId="77777777" w:rsidR="006662E7" w:rsidRPr="00091CF0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662E7" w:rsidRPr="00D50476" w14:paraId="3478D79B" w14:textId="77777777" w:rsidTr="007E5187">
        <w:tc>
          <w:tcPr>
            <w:tcW w:w="3087" w:type="dxa"/>
            <w:shd w:val="clear" w:color="auto" w:fill="auto"/>
          </w:tcPr>
          <w:p w14:paraId="27033B04" w14:textId="77777777" w:rsidR="006662E7" w:rsidRDefault="006662E7" w:rsidP="007E5187">
            <w:pPr>
              <w:tabs>
                <w:tab w:val="left" w:pos="1110"/>
              </w:tabs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Durée du contrat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Nbre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d’heures</w:t>
            </w:r>
          </w:p>
          <w:p w14:paraId="41FBE058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293" w:type="dxa"/>
            <w:shd w:val="clear" w:color="auto" w:fill="auto"/>
          </w:tcPr>
          <w:p w14:paraId="6F44D712" w14:textId="61AC87E5" w:rsidR="006662E7" w:rsidRDefault="003B373A" w:rsidP="006662E7">
            <w:pPr>
              <w:tabs>
                <w:tab w:val="left" w:pos="1110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octobre</w:t>
            </w:r>
            <w:r w:rsidR="00EA2782">
              <w:rPr>
                <w:rFonts w:ascii="Arial" w:hAnsi="Arial" w:cs="Arial"/>
                <w:iCs/>
                <w:sz w:val="20"/>
                <w:szCs w:val="20"/>
              </w:rPr>
              <w:t xml:space="preserve"> 2019</w:t>
            </w:r>
            <w:r w:rsidR="00A74347">
              <w:rPr>
                <w:rFonts w:ascii="Arial" w:hAnsi="Arial" w:cs="Arial"/>
                <w:iCs/>
                <w:sz w:val="20"/>
                <w:szCs w:val="20"/>
              </w:rPr>
              <w:t xml:space="preserve"> au </w:t>
            </w:r>
            <w:r>
              <w:rPr>
                <w:rFonts w:ascii="Arial" w:hAnsi="Arial" w:cs="Arial"/>
                <w:iCs/>
                <w:sz w:val="20"/>
                <w:szCs w:val="20"/>
              </w:rPr>
              <w:t>31 mai</w:t>
            </w:r>
            <w:r w:rsidR="00EA2782">
              <w:rPr>
                <w:rFonts w:ascii="Arial" w:hAnsi="Arial" w:cs="Arial"/>
                <w:iCs/>
                <w:sz w:val="20"/>
                <w:szCs w:val="20"/>
              </w:rPr>
              <w:t xml:space="preserve"> 2020</w:t>
            </w:r>
            <w:r w:rsidR="004C748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76DA6C47" w14:textId="22E9DE51" w:rsidR="004C7489" w:rsidRPr="00D66520" w:rsidRDefault="00EA2782" w:rsidP="00EA2782">
            <w:pPr>
              <w:tabs>
                <w:tab w:val="left" w:pos="1110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15h par mois annualisées</w:t>
            </w:r>
          </w:p>
        </w:tc>
      </w:tr>
      <w:tr w:rsidR="006662E7" w:rsidRPr="00D50476" w14:paraId="5B9926C3" w14:textId="77777777" w:rsidTr="007E5187">
        <w:tc>
          <w:tcPr>
            <w:tcW w:w="3087" w:type="dxa"/>
            <w:shd w:val="clear" w:color="auto" w:fill="auto"/>
          </w:tcPr>
          <w:p w14:paraId="1AF419DF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Rémunération</w:t>
            </w:r>
          </w:p>
        </w:tc>
        <w:tc>
          <w:tcPr>
            <w:tcW w:w="6293" w:type="dxa"/>
            <w:shd w:val="clear" w:color="auto" w:fill="auto"/>
          </w:tcPr>
          <w:p w14:paraId="21913B35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SMIC</w:t>
            </w:r>
          </w:p>
        </w:tc>
      </w:tr>
      <w:tr w:rsidR="006662E7" w:rsidRPr="00D50476" w14:paraId="046D49C2" w14:textId="77777777" w:rsidTr="007E5187">
        <w:tc>
          <w:tcPr>
            <w:tcW w:w="3087" w:type="dxa"/>
            <w:shd w:val="clear" w:color="auto" w:fill="auto"/>
          </w:tcPr>
          <w:p w14:paraId="1D70DDC2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 w:rsidRPr="00A7157E">
              <w:rPr>
                <w:rFonts w:ascii="Arial" w:hAnsi="Arial" w:cs="Arial"/>
                <w:b/>
                <w:bCs/>
                <w:sz w:val="20"/>
              </w:rPr>
              <w:t>Affectation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et lieu de travail</w:t>
            </w:r>
          </w:p>
        </w:tc>
        <w:tc>
          <w:tcPr>
            <w:tcW w:w="6293" w:type="dxa"/>
            <w:shd w:val="clear" w:color="auto" w:fill="auto"/>
          </w:tcPr>
          <w:p w14:paraId="0DF829EE" w14:textId="4C02E72F" w:rsidR="006662E7" w:rsidRPr="00D50476" w:rsidRDefault="00EA2782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</w:rPr>
              <w:t xml:space="preserve">Maison Jean </w:t>
            </w:r>
            <w:proofErr w:type="spellStart"/>
            <w:r>
              <w:rPr>
                <w:rFonts w:ascii="Arial" w:hAnsi="Arial" w:cs="Arial"/>
                <w:sz w:val="20"/>
              </w:rPr>
              <w:t>Kuntzmann</w:t>
            </w:r>
            <w:proofErr w:type="spellEnd"/>
            <w:r w:rsidR="006662E7">
              <w:rPr>
                <w:rFonts w:ascii="Arial" w:hAnsi="Arial" w:cs="Arial"/>
                <w:sz w:val="20"/>
              </w:rPr>
              <w:t xml:space="preserve"> – Campus St Martin d’Hères</w:t>
            </w:r>
          </w:p>
        </w:tc>
      </w:tr>
      <w:tr w:rsidR="006662E7" w:rsidRPr="00D50476" w14:paraId="5F24F5AD" w14:textId="77777777" w:rsidTr="007E5187">
        <w:tc>
          <w:tcPr>
            <w:tcW w:w="3087" w:type="dxa"/>
            <w:shd w:val="clear" w:color="auto" w:fill="auto"/>
          </w:tcPr>
          <w:p w14:paraId="6FB35717" w14:textId="77777777" w:rsidR="006662E7" w:rsidRDefault="006662E7" w:rsidP="007E5187">
            <w:pPr>
              <w:tabs>
                <w:tab w:val="left" w:pos="1110"/>
              </w:tabs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de publication : </w:t>
            </w:r>
          </w:p>
          <w:p w14:paraId="4E20EF5C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Poste à pourvoir pour le : </w:t>
            </w:r>
          </w:p>
        </w:tc>
        <w:tc>
          <w:tcPr>
            <w:tcW w:w="6293" w:type="dxa"/>
            <w:shd w:val="clear" w:color="auto" w:fill="auto"/>
          </w:tcPr>
          <w:p w14:paraId="608B8CBD" w14:textId="40343A5D" w:rsidR="006662E7" w:rsidRDefault="00313582" w:rsidP="007E5187">
            <w:pPr>
              <w:tabs>
                <w:tab w:val="left" w:pos="1110"/>
              </w:tabs>
              <w:spacing w:before="80" w:after="8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0"/>
              </w:rPr>
              <w:t>juin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DE2991">
              <w:rPr>
                <w:rFonts w:ascii="Arial" w:hAnsi="Arial" w:cs="Arial"/>
                <w:sz w:val="20"/>
              </w:rPr>
              <w:t>2019</w:t>
            </w:r>
          </w:p>
          <w:p w14:paraId="64A31336" w14:textId="71CC74E3" w:rsidR="006662E7" w:rsidRPr="00D50476" w:rsidRDefault="003B373A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</w:rPr>
              <w:t>1 octobre</w:t>
            </w:r>
            <w:r w:rsidR="00DE2991">
              <w:rPr>
                <w:rFonts w:ascii="Arial" w:hAnsi="Arial" w:cs="Arial"/>
                <w:sz w:val="20"/>
              </w:rPr>
              <w:t xml:space="preserve"> 2019</w:t>
            </w:r>
          </w:p>
        </w:tc>
      </w:tr>
      <w:tr w:rsidR="006662E7" w:rsidRPr="00D50476" w14:paraId="7AA8331F" w14:textId="77777777" w:rsidTr="007E5187">
        <w:tc>
          <w:tcPr>
            <w:tcW w:w="3087" w:type="dxa"/>
            <w:shd w:val="clear" w:color="auto" w:fill="auto"/>
          </w:tcPr>
          <w:p w14:paraId="27F1DFBE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 w:rsidRPr="00A7157E">
              <w:rPr>
                <w:rFonts w:ascii="Arial" w:hAnsi="Arial" w:cs="Arial"/>
                <w:b/>
                <w:bCs/>
                <w:sz w:val="20"/>
              </w:rPr>
              <w:t xml:space="preserve">Contact </w:t>
            </w:r>
            <w:r w:rsidRPr="00A7157E">
              <w:rPr>
                <w:rFonts w:ascii="Arial" w:hAnsi="Arial" w:cs="Arial"/>
                <w:i/>
                <w:iCs/>
                <w:sz w:val="16"/>
                <w:szCs w:val="16"/>
              </w:rPr>
              <w:t>(mail)</w:t>
            </w:r>
          </w:p>
        </w:tc>
        <w:tc>
          <w:tcPr>
            <w:tcW w:w="6293" w:type="dxa"/>
            <w:shd w:val="clear" w:color="auto" w:fill="auto"/>
          </w:tcPr>
          <w:p w14:paraId="0521331A" w14:textId="5EC04DD8" w:rsidR="006662E7" w:rsidRDefault="00053648" w:rsidP="007E5187">
            <w:pPr>
              <w:tabs>
                <w:tab w:val="left" w:pos="1110"/>
              </w:tabs>
              <w:spacing w:after="0"/>
              <w:rPr>
                <w:rFonts w:ascii="Calibri" w:hAnsi="Calibri" w:cs="Arial"/>
              </w:rPr>
            </w:pPr>
            <w:hyperlink r:id="rId8" w:history="1">
              <w:r w:rsidR="00065AD8" w:rsidRPr="00A23CC8">
                <w:rPr>
                  <w:rStyle w:val="Lienhypertexte"/>
                  <w:rFonts w:ascii="Calibri" w:hAnsi="Calibri" w:cs="Arial"/>
                </w:rPr>
                <w:t>celine.puig-cuelhe@univ-grenoble-alpes.fr</w:t>
              </w:r>
            </w:hyperlink>
            <w:r w:rsidR="006662E7" w:rsidRPr="0002770E">
              <w:rPr>
                <w:rFonts w:ascii="Calibri" w:hAnsi="Calibri" w:cs="Arial"/>
              </w:rPr>
              <w:t xml:space="preserve"> , </w:t>
            </w:r>
          </w:p>
          <w:p w14:paraId="65B20CF6" w14:textId="48CEB58B" w:rsidR="006662E7" w:rsidRPr="00D50476" w:rsidRDefault="006662E7" w:rsidP="00790640">
            <w:pPr>
              <w:rPr>
                <w:rFonts w:ascii="Calibri" w:hAnsi="Calibri" w:cs="Arial"/>
              </w:rPr>
            </w:pPr>
          </w:p>
        </w:tc>
      </w:tr>
    </w:tbl>
    <w:p w14:paraId="2A6976E3" w14:textId="77777777" w:rsidR="00E43B66" w:rsidRPr="00083492" w:rsidRDefault="00E43B66" w:rsidP="000D4004">
      <w:pPr>
        <w:spacing w:before="120" w:after="120" w:line="240" w:lineRule="auto"/>
        <w:jc w:val="both"/>
        <w:rPr>
          <w:rFonts w:ascii="Calibri" w:hAnsi="Calibri"/>
          <w:b/>
        </w:rPr>
      </w:pPr>
    </w:p>
    <w:p w14:paraId="2DF026C4" w14:textId="051B4A05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eastAsia="fr-FR"/>
        </w:rPr>
      </w:pPr>
      <w:r w:rsidRPr="00083492">
        <w:rPr>
          <w:rFonts w:ascii="Calibri" w:eastAsia="Times New Roman" w:hAnsi="Calibri" w:cs="Arial"/>
          <w:b/>
          <w:bCs/>
          <w:color w:val="000000"/>
          <w:lang w:eastAsia="fr-FR"/>
        </w:rPr>
        <w:t>Contexte et enjeux de la fonction :</w:t>
      </w:r>
    </w:p>
    <w:p w14:paraId="0662A32B" w14:textId="54AA16DE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 La Direction de la Vie étudiante (DVE) de la Communauté Université Grenoble Alpes pilote et gère, en lien avec les établissements du site, des services interuniversitaires dédiés à :</w:t>
      </w:r>
    </w:p>
    <w:p w14:paraId="111A6BE9" w14:textId="77777777" w:rsidR="00835084" w:rsidRPr="00083492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 xml:space="preserve">L’accueil et l’accompagnement des étudiants, de l’amont de leur arrivée jusqu’à la fin de leur </w:t>
      </w:r>
      <w:proofErr w:type="gramStart"/>
      <w:r w:rsidRPr="00083492">
        <w:rPr>
          <w:rFonts w:ascii="Calibri" w:eastAsia="Times New Roman" w:hAnsi="Calibri" w:cs="Arial"/>
          <w:color w:val="000000"/>
          <w:lang w:eastAsia="fr-FR"/>
        </w:rPr>
        <w:t>cursus</w:t>
      </w:r>
      <w:proofErr w:type="gramEnd"/>
      <w:r w:rsidRPr="00083492">
        <w:rPr>
          <w:rFonts w:ascii="Calibri" w:eastAsia="Times New Roman" w:hAnsi="Calibri" w:cs="Arial"/>
          <w:color w:val="000000"/>
          <w:lang w:eastAsia="fr-FR"/>
        </w:rPr>
        <w:t>, sur les aspects para-pédagogiques (logement, transport, restauration…)</w:t>
      </w:r>
    </w:p>
    <w:p w14:paraId="3DAA8177" w14:textId="77777777" w:rsidR="00835084" w:rsidRPr="00083492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L’accès à la culture pour tous les étudiants</w:t>
      </w:r>
    </w:p>
    <w:p w14:paraId="5135986F" w14:textId="77777777" w:rsidR="00835084" w:rsidRPr="00083492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L’accompagnement des projets de CST sur le territoire</w:t>
      </w:r>
    </w:p>
    <w:p w14:paraId="1025AAE0" w14:textId="77777777" w:rsidR="00835084" w:rsidRPr="00083492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L’accompagnement et l’encouragement aux initiatives étudiantes dans un cadre associatif</w:t>
      </w:r>
    </w:p>
    <w:p w14:paraId="101910F8" w14:textId="12773D99" w:rsidR="00835084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L’observation de la vie étudiante</w:t>
      </w:r>
    </w:p>
    <w:p w14:paraId="0382E02A" w14:textId="2F24B3EC" w:rsidR="00065AD8" w:rsidRPr="00083492" w:rsidRDefault="00065AD8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>
        <w:rPr>
          <w:rFonts w:ascii="Calibri" w:eastAsia="Times New Roman" w:hAnsi="Calibri" w:cs="Arial"/>
          <w:color w:val="000000"/>
          <w:lang w:eastAsia="fr-FR"/>
        </w:rPr>
        <w:t>L’égalité et la lutte contre les discriminations pour les étudiants</w:t>
      </w:r>
    </w:p>
    <w:p w14:paraId="551725CF" w14:textId="77777777" w:rsidR="00346570" w:rsidRPr="00083492" w:rsidRDefault="00346570" w:rsidP="0034657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fr-FR"/>
        </w:rPr>
      </w:pPr>
    </w:p>
    <w:p w14:paraId="4BBE5AD2" w14:textId="604A930B" w:rsidR="00346570" w:rsidRPr="00065AD8" w:rsidRDefault="00230046" w:rsidP="00346570">
      <w:pPr>
        <w:rPr>
          <w:rFonts w:ascii="Calibri" w:eastAsia="Times New Roman" w:hAnsi="Calibri" w:cs="Arial"/>
          <w:color w:val="000000"/>
          <w:lang w:eastAsia="fr-FR"/>
        </w:rPr>
      </w:pPr>
      <w:r>
        <w:rPr>
          <w:w w:val="96"/>
        </w:rPr>
        <w:t>Le service</w:t>
      </w:r>
      <w:r w:rsidR="00065AD8">
        <w:rPr>
          <w:w w:val="96"/>
        </w:rPr>
        <w:t xml:space="preserve"> E</w:t>
      </w:r>
      <w:r w:rsidR="00065AD8">
        <w:rPr>
          <w:rFonts w:ascii="Calibri" w:eastAsia="Times New Roman" w:hAnsi="Calibri" w:cs="Arial"/>
          <w:color w:val="000000"/>
          <w:lang w:eastAsia="fr-FR"/>
        </w:rPr>
        <w:t xml:space="preserve">galité et Lutte contre les discriminations coordonne une cellule interuniversitaire de signalement de discriminations et met en œuvre des actions de sensibilisation et de formation à l’égalité et contre toutes formes de discriminations. </w:t>
      </w:r>
      <w:r w:rsidR="00065AD8">
        <w:rPr>
          <w:rFonts w:ascii="Calibri" w:hAnsi="Calibri"/>
          <w:w w:val="96"/>
        </w:rPr>
        <w:t>Dans le cadre de ces missions</w:t>
      </w:r>
      <w:r w:rsidR="00BF6AF9" w:rsidRPr="00083492">
        <w:rPr>
          <w:rFonts w:ascii="Calibri" w:hAnsi="Calibri"/>
          <w:w w:val="96"/>
        </w:rPr>
        <w:t>, le service recrute</w:t>
      </w:r>
      <w:r w:rsidR="005243AF" w:rsidRPr="00083492">
        <w:rPr>
          <w:rFonts w:ascii="Calibri" w:hAnsi="Calibri"/>
          <w:w w:val="96"/>
        </w:rPr>
        <w:t xml:space="preserve"> </w:t>
      </w:r>
      <w:r w:rsidR="008313BB" w:rsidRPr="00083492">
        <w:rPr>
          <w:rFonts w:ascii="Calibri" w:hAnsi="Calibri"/>
          <w:w w:val="96"/>
        </w:rPr>
        <w:t>des</w:t>
      </w:r>
      <w:r w:rsidR="00065AD8">
        <w:rPr>
          <w:rFonts w:ascii="Calibri" w:hAnsi="Calibri"/>
          <w:w w:val="96"/>
        </w:rPr>
        <w:t xml:space="preserve"> agents relais égalité</w:t>
      </w:r>
      <w:r w:rsidR="00BF6AF9" w:rsidRPr="00083492">
        <w:rPr>
          <w:rFonts w:ascii="Calibri" w:hAnsi="Calibri"/>
          <w:w w:val="96"/>
        </w:rPr>
        <w:t xml:space="preserve">. </w:t>
      </w:r>
    </w:p>
    <w:p w14:paraId="7951B746" w14:textId="18F55A76" w:rsidR="00835084" w:rsidRDefault="005243AF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 xml:space="preserve">Les </w:t>
      </w:r>
      <w:r w:rsidR="00835084" w:rsidRPr="00083492">
        <w:rPr>
          <w:rFonts w:ascii="Calibri" w:eastAsia="Times New Roman" w:hAnsi="Calibri" w:cs="Arial"/>
          <w:color w:val="000000"/>
          <w:lang w:eastAsia="fr-FR"/>
        </w:rPr>
        <w:t>agent</w:t>
      </w:r>
      <w:r w:rsidRPr="00083492">
        <w:rPr>
          <w:rFonts w:ascii="Calibri" w:eastAsia="Times New Roman" w:hAnsi="Calibri" w:cs="Arial"/>
          <w:color w:val="000000"/>
          <w:lang w:eastAsia="fr-FR"/>
        </w:rPr>
        <w:t>s</w:t>
      </w:r>
      <w:r w:rsidR="00065AD8">
        <w:rPr>
          <w:rFonts w:ascii="Calibri" w:eastAsia="Times New Roman" w:hAnsi="Calibri" w:cs="Arial"/>
          <w:color w:val="000000"/>
          <w:lang w:eastAsia="fr-FR"/>
        </w:rPr>
        <w:t xml:space="preserve"> </w:t>
      </w:r>
      <w:r w:rsidR="00065AD8">
        <w:rPr>
          <w:rFonts w:ascii="Calibri" w:hAnsi="Calibri"/>
          <w:w w:val="96"/>
        </w:rPr>
        <w:t>relais égalité</w:t>
      </w:r>
      <w:r w:rsidR="00835084" w:rsidRPr="00083492">
        <w:rPr>
          <w:rFonts w:ascii="Calibri" w:eastAsia="Times New Roman" w:hAnsi="Calibri" w:cs="Arial"/>
          <w:color w:val="000000"/>
          <w:lang w:eastAsia="fr-FR"/>
        </w:rPr>
        <w:t xml:space="preserve"> </w:t>
      </w:r>
      <w:r w:rsidRPr="00083492">
        <w:rPr>
          <w:rFonts w:ascii="Calibri" w:eastAsia="Times New Roman" w:hAnsi="Calibri" w:cs="Arial"/>
          <w:color w:val="000000"/>
          <w:lang w:eastAsia="fr-FR"/>
        </w:rPr>
        <w:t>son</w:t>
      </w:r>
      <w:r w:rsidR="00835084" w:rsidRPr="00083492">
        <w:rPr>
          <w:rFonts w:ascii="Calibri" w:eastAsia="Times New Roman" w:hAnsi="Calibri" w:cs="Arial"/>
          <w:color w:val="000000"/>
          <w:lang w:eastAsia="fr-FR"/>
        </w:rPr>
        <w:t>t placé</w:t>
      </w:r>
      <w:r w:rsidRPr="00083492">
        <w:rPr>
          <w:rFonts w:ascii="Calibri" w:eastAsia="Times New Roman" w:hAnsi="Calibri" w:cs="Arial"/>
          <w:color w:val="000000"/>
          <w:lang w:eastAsia="fr-FR"/>
        </w:rPr>
        <w:t>s</w:t>
      </w:r>
      <w:r w:rsidR="00835084" w:rsidRPr="00083492">
        <w:rPr>
          <w:rFonts w:ascii="Calibri" w:eastAsia="Times New Roman" w:hAnsi="Calibri" w:cs="Arial"/>
          <w:color w:val="000000"/>
          <w:lang w:eastAsia="fr-FR"/>
        </w:rPr>
        <w:t xml:space="preserve"> sous l’autorité de la </w:t>
      </w:r>
      <w:r w:rsidR="00065AD8">
        <w:rPr>
          <w:rFonts w:ascii="Calibri" w:eastAsia="Times New Roman" w:hAnsi="Calibri" w:cs="Arial"/>
          <w:color w:val="000000"/>
          <w:lang w:eastAsia="fr-FR"/>
        </w:rPr>
        <w:t>cheffe</w:t>
      </w:r>
      <w:r w:rsidR="00B858DE" w:rsidRPr="00083492">
        <w:rPr>
          <w:rFonts w:ascii="Calibri" w:eastAsia="Times New Roman" w:hAnsi="Calibri" w:cs="Arial"/>
          <w:color w:val="000000"/>
          <w:lang w:eastAsia="fr-FR"/>
        </w:rPr>
        <w:t xml:space="preserve"> de projet</w:t>
      </w:r>
      <w:r w:rsidR="00065AD8">
        <w:rPr>
          <w:rFonts w:ascii="Calibri" w:eastAsia="Times New Roman" w:hAnsi="Calibri" w:cs="Arial"/>
          <w:color w:val="000000"/>
          <w:lang w:eastAsia="fr-FR"/>
        </w:rPr>
        <w:t xml:space="preserve"> Egalité et lutte contre les discriminations</w:t>
      </w:r>
      <w:r w:rsidR="00B858DE" w:rsidRPr="00083492">
        <w:rPr>
          <w:rFonts w:ascii="Calibri" w:eastAsia="Times New Roman" w:hAnsi="Calibri" w:cs="Arial"/>
          <w:color w:val="000000"/>
          <w:lang w:eastAsia="fr-FR"/>
        </w:rPr>
        <w:t xml:space="preserve">. </w:t>
      </w:r>
    </w:p>
    <w:p w14:paraId="179C25A7" w14:textId="5C5D47C4" w:rsidR="00EC16C0" w:rsidRDefault="00EC16C0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14:paraId="3D403980" w14:textId="77777777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14:paraId="3DE795DE" w14:textId="769C5CD6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fr-FR"/>
        </w:rPr>
      </w:pPr>
      <w:r w:rsidRPr="00083492">
        <w:rPr>
          <w:rFonts w:ascii="Calibri" w:eastAsia="Times New Roman" w:hAnsi="Calibri" w:cs="Arial"/>
          <w:b/>
          <w:color w:val="000000"/>
          <w:u w:val="single"/>
          <w:lang w:eastAsia="fr-FR"/>
        </w:rPr>
        <w:t>Missions :</w:t>
      </w:r>
    </w:p>
    <w:p w14:paraId="67A2880F" w14:textId="77777777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fr-FR"/>
        </w:rPr>
      </w:pPr>
    </w:p>
    <w:p w14:paraId="7DD81FF0" w14:textId="4ADD5C08" w:rsidR="00065AD8" w:rsidRPr="00065AD8" w:rsidRDefault="00065AD8" w:rsidP="00065AD8">
      <w:p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065AD8">
        <w:rPr>
          <w:rFonts w:ascii="Calibri" w:hAnsi="Calibri"/>
        </w:rPr>
        <w:t xml:space="preserve">Promouvoir le dispositif </w:t>
      </w:r>
      <w:proofErr w:type="spellStart"/>
      <w:r w:rsidRPr="00065AD8">
        <w:rPr>
          <w:rFonts w:ascii="Calibri" w:hAnsi="Calibri"/>
        </w:rPr>
        <w:t>in</w:t>
      </w:r>
      <w:r>
        <w:rPr>
          <w:rFonts w:ascii="Calibri" w:hAnsi="Calibri"/>
        </w:rPr>
        <w:t>teruniveristaire</w:t>
      </w:r>
      <w:proofErr w:type="spellEnd"/>
      <w:r>
        <w:rPr>
          <w:rFonts w:ascii="Calibri" w:hAnsi="Calibri"/>
        </w:rPr>
        <w:t xml:space="preserve"> de signalement.</w:t>
      </w:r>
    </w:p>
    <w:p w14:paraId="385D5A11" w14:textId="5287A42C" w:rsidR="00065AD8" w:rsidRDefault="00065AD8" w:rsidP="00065AD8">
      <w:p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065AD8">
        <w:rPr>
          <w:rFonts w:ascii="Calibri" w:hAnsi="Calibri"/>
        </w:rPr>
        <w:t>Informer sur le droit à non-discrimination</w:t>
      </w:r>
      <w:r>
        <w:rPr>
          <w:rFonts w:ascii="Calibri" w:hAnsi="Calibri"/>
        </w:rPr>
        <w:t>.</w:t>
      </w:r>
    </w:p>
    <w:p w14:paraId="3EDDF9AA" w14:textId="29207F57" w:rsidR="00065AD8" w:rsidRDefault="00065AD8" w:rsidP="00065AD8">
      <w:pPr>
        <w:shd w:val="clear" w:color="auto" w:fill="FFFFFF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Organiser </w:t>
      </w:r>
      <w:r w:rsidRPr="00065AD8">
        <w:rPr>
          <w:rFonts w:ascii="Calibri" w:hAnsi="Calibri"/>
        </w:rPr>
        <w:t>des actions de sensibilisation à l'égalité</w:t>
      </w:r>
      <w:r>
        <w:rPr>
          <w:rFonts w:ascii="Calibri" w:hAnsi="Calibri"/>
        </w:rPr>
        <w:t>.</w:t>
      </w:r>
      <w:r w:rsidRPr="00065AD8">
        <w:rPr>
          <w:rFonts w:ascii="Calibri" w:hAnsi="Calibri"/>
        </w:rPr>
        <w:t xml:space="preserve"> </w:t>
      </w:r>
    </w:p>
    <w:p w14:paraId="2E373378" w14:textId="77777777" w:rsidR="00065AD8" w:rsidRDefault="00065AD8" w:rsidP="00065AD8">
      <w:pPr>
        <w:shd w:val="clear" w:color="auto" w:fill="FFFFFF"/>
        <w:spacing w:after="0" w:line="240" w:lineRule="auto"/>
        <w:jc w:val="both"/>
        <w:rPr>
          <w:rFonts w:ascii="Calibri" w:hAnsi="Calibri"/>
        </w:rPr>
      </w:pPr>
    </w:p>
    <w:p w14:paraId="0764C221" w14:textId="287B954A" w:rsidR="00353085" w:rsidRPr="00083492" w:rsidRDefault="00620D6E" w:rsidP="000D4004">
      <w:pPr>
        <w:spacing w:before="240" w:after="120" w:line="240" w:lineRule="auto"/>
        <w:jc w:val="both"/>
        <w:rPr>
          <w:rFonts w:ascii="Calibri" w:hAnsi="Calibri"/>
          <w:b/>
        </w:rPr>
      </w:pPr>
      <w:r w:rsidRPr="00083492">
        <w:rPr>
          <w:rFonts w:ascii="Calibri" w:hAnsi="Calibri"/>
          <w:b/>
          <w:u w:val="single"/>
        </w:rPr>
        <w:lastRenderedPageBreak/>
        <w:t>Activités</w:t>
      </w:r>
      <w:r w:rsidR="00F0504B" w:rsidRPr="00083492">
        <w:rPr>
          <w:rFonts w:ascii="Calibri" w:hAnsi="Calibri"/>
          <w:b/>
          <w:u w:val="single"/>
        </w:rPr>
        <w:t xml:space="preserve"> principales</w:t>
      </w:r>
      <w:r w:rsidR="004E738E" w:rsidRPr="00083492">
        <w:rPr>
          <w:rFonts w:ascii="Calibri" w:hAnsi="Calibri"/>
          <w:b/>
        </w:rPr>
        <w:t xml:space="preserve"> </w:t>
      </w:r>
      <w:r w:rsidR="00F0504B" w:rsidRPr="00083492">
        <w:rPr>
          <w:rFonts w:ascii="Calibri" w:hAnsi="Calibri"/>
          <w:b/>
        </w:rPr>
        <w:t>:</w:t>
      </w:r>
    </w:p>
    <w:p w14:paraId="52545FB2" w14:textId="2A4CCB98" w:rsidR="00C671A6" w:rsidRDefault="00C671A6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>
        <w:rPr>
          <w:rFonts w:ascii="Calibri" w:hAnsi="Calibri"/>
          <w:w w:val="96"/>
        </w:rPr>
        <w:t>Informer sur le dispositif de signalement</w:t>
      </w:r>
    </w:p>
    <w:p w14:paraId="5F2B453B" w14:textId="605F60B9" w:rsidR="00C671A6" w:rsidRDefault="00C671A6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>
        <w:rPr>
          <w:rFonts w:ascii="Calibri" w:hAnsi="Calibri"/>
          <w:w w:val="96"/>
        </w:rPr>
        <w:t>Orienter les publics vers les cellules de signalement ou les partenaires accompagnants (Centre de santé, Défenseur des droits, associations, …)</w:t>
      </w:r>
    </w:p>
    <w:p w14:paraId="248819A2" w14:textId="4E21A906" w:rsidR="00C671A6" w:rsidRDefault="00C671A6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>
        <w:rPr>
          <w:rFonts w:ascii="Calibri" w:hAnsi="Calibri"/>
          <w:w w:val="96"/>
        </w:rPr>
        <w:t>Animer des stands ou ateliers sur la non-discrimination</w:t>
      </w:r>
    </w:p>
    <w:p w14:paraId="25BBA244" w14:textId="57D03F37" w:rsidR="00C671A6" w:rsidRDefault="00C671A6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>
        <w:rPr>
          <w:rFonts w:ascii="Calibri" w:hAnsi="Calibri"/>
          <w:w w:val="96"/>
        </w:rPr>
        <w:t xml:space="preserve">Diffuser la communication </w:t>
      </w:r>
    </w:p>
    <w:p w14:paraId="2512EADD" w14:textId="25CA1E70" w:rsidR="00C671A6" w:rsidRDefault="00C671A6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>
        <w:rPr>
          <w:rFonts w:ascii="Calibri" w:hAnsi="Calibri"/>
          <w:w w:val="96"/>
        </w:rPr>
        <w:t>Organiser des actions de sensibilisation en partenariat avec les établissements universitaires et les associations étudiantes (conférence, projection film, débat, …)</w:t>
      </w:r>
    </w:p>
    <w:p w14:paraId="55FE88AD" w14:textId="167B66A3" w:rsidR="00EF5002" w:rsidRPr="00EB6BFB" w:rsidRDefault="00EF5002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 w:rsidRPr="00EB6BFB">
        <w:rPr>
          <w:rFonts w:ascii="Calibri" w:hAnsi="Calibri"/>
          <w:w w:val="96"/>
        </w:rPr>
        <w:t>Animer et modérer les réseaux sociaux</w:t>
      </w:r>
    </w:p>
    <w:p w14:paraId="5D58897A" w14:textId="77777777" w:rsidR="00C671A6" w:rsidRDefault="00C671A6" w:rsidP="00C671A6">
      <w:pPr>
        <w:suppressAutoHyphens/>
        <w:spacing w:after="0" w:line="240" w:lineRule="auto"/>
        <w:jc w:val="both"/>
        <w:rPr>
          <w:rFonts w:ascii="Calibri" w:hAnsi="Calibri"/>
          <w:w w:val="96"/>
        </w:rPr>
      </w:pPr>
    </w:p>
    <w:p w14:paraId="0550E2FE" w14:textId="2FD1C17C" w:rsidR="00835084" w:rsidRPr="00083492" w:rsidRDefault="00835084" w:rsidP="00835084">
      <w:pPr>
        <w:spacing w:before="240" w:after="120" w:line="240" w:lineRule="auto"/>
        <w:jc w:val="both"/>
        <w:rPr>
          <w:rFonts w:ascii="Calibri" w:hAnsi="Calibri"/>
          <w:b/>
        </w:rPr>
      </w:pPr>
      <w:r w:rsidRPr="00083492">
        <w:rPr>
          <w:rFonts w:ascii="Calibri" w:hAnsi="Calibri"/>
          <w:b/>
          <w:u w:val="single"/>
        </w:rPr>
        <w:t>Activités annexes</w:t>
      </w:r>
      <w:r w:rsidRPr="00083492">
        <w:rPr>
          <w:rFonts w:ascii="Calibri" w:hAnsi="Calibri"/>
          <w:b/>
        </w:rPr>
        <w:t xml:space="preserve"> :</w:t>
      </w:r>
    </w:p>
    <w:p w14:paraId="2522B4F2" w14:textId="7C5E3D5E" w:rsidR="00835084" w:rsidRPr="00C671A6" w:rsidRDefault="005243AF" w:rsidP="00835084">
      <w:pPr>
        <w:pStyle w:val="Paragraphedeliste"/>
        <w:numPr>
          <w:ilvl w:val="0"/>
          <w:numId w:val="15"/>
        </w:numPr>
        <w:tabs>
          <w:tab w:val="left" w:pos="2482"/>
          <w:tab w:val="left" w:pos="3616"/>
        </w:tabs>
        <w:suppressAutoHyphens/>
        <w:spacing w:after="0" w:line="240" w:lineRule="auto"/>
        <w:contextualSpacing w:val="0"/>
        <w:rPr>
          <w:rFonts w:ascii="Calibri" w:hAnsi="Calibri"/>
        </w:rPr>
      </w:pPr>
      <w:r w:rsidRPr="00083492">
        <w:rPr>
          <w:rFonts w:ascii="Calibri" w:hAnsi="Calibri"/>
          <w:w w:val="96"/>
        </w:rPr>
        <w:t>Participer à l’installation et désinstallation de</w:t>
      </w:r>
      <w:r w:rsidR="00DE2991">
        <w:rPr>
          <w:rFonts w:ascii="Calibri" w:hAnsi="Calibri"/>
          <w:w w:val="96"/>
        </w:rPr>
        <w:t xml:space="preserve">s </w:t>
      </w:r>
      <w:r w:rsidRPr="00083492">
        <w:rPr>
          <w:rFonts w:ascii="Calibri" w:hAnsi="Calibri"/>
          <w:w w:val="96"/>
        </w:rPr>
        <w:t>espace</w:t>
      </w:r>
      <w:r w:rsidR="00DE2991">
        <w:rPr>
          <w:rFonts w:ascii="Calibri" w:hAnsi="Calibri"/>
          <w:w w:val="96"/>
        </w:rPr>
        <w:t>s</w:t>
      </w:r>
      <w:r w:rsidRPr="00083492">
        <w:rPr>
          <w:rFonts w:ascii="Calibri" w:hAnsi="Calibri"/>
          <w:w w:val="96"/>
        </w:rPr>
        <w:t xml:space="preserve"> (manutention</w:t>
      </w:r>
      <w:r w:rsidR="00316D65">
        <w:rPr>
          <w:rFonts w:ascii="Calibri" w:hAnsi="Calibri"/>
          <w:w w:val="96"/>
        </w:rPr>
        <w:t>)</w:t>
      </w:r>
    </w:p>
    <w:p w14:paraId="46653875" w14:textId="5F618960" w:rsidR="00C671A6" w:rsidRPr="00083492" w:rsidRDefault="00C671A6" w:rsidP="00835084">
      <w:pPr>
        <w:pStyle w:val="Paragraphedeliste"/>
        <w:numPr>
          <w:ilvl w:val="0"/>
          <w:numId w:val="15"/>
        </w:numPr>
        <w:tabs>
          <w:tab w:val="left" w:pos="2482"/>
          <w:tab w:val="left" w:pos="3616"/>
        </w:tabs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  <w:w w:val="96"/>
        </w:rPr>
        <w:t>Coller les affiches des campagnes de sensibilisation</w:t>
      </w:r>
    </w:p>
    <w:p w14:paraId="1CF86EAB" w14:textId="10532563" w:rsidR="00835084" w:rsidRPr="00083492" w:rsidRDefault="00835084" w:rsidP="00835084">
      <w:pPr>
        <w:spacing w:before="240" w:after="120" w:line="240" w:lineRule="auto"/>
        <w:jc w:val="both"/>
        <w:rPr>
          <w:rFonts w:ascii="Calibri" w:hAnsi="Calibri"/>
          <w:b/>
          <w:u w:val="single"/>
        </w:rPr>
      </w:pPr>
      <w:r w:rsidRPr="00083492">
        <w:rPr>
          <w:rFonts w:ascii="Calibri" w:hAnsi="Calibri"/>
          <w:b/>
          <w:u w:val="single"/>
        </w:rPr>
        <w:t>Connaissances :</w:t>
      </w:r>
    </w:p>
    <w:p w14:paraId="74149939" w14:textId="2E14F07E" w:rsidR="00835084" w:rsidRPr="00083492" w:rsidRDefault="00EC16C0" w:rsidP="00835084">
      <w:pPr>
        <w:pStyle w:val="Paragraphedeliste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Très bonne connaissance </w:t>
      </w:r>
      <w:r w:rsidR="00835084" w:rsidRPr="00083492">
        <w:rPr>
          <w:rFonts w:ascii="Calibri" w:hAnsi="Calibri"/>
        </w:rPr>
        <w:t>des campus grenoblois.</w:t>
      </w:r>
    </w:p>
    <w:p w14:paraId="274990BA" w14:textId="77777777" w:rsidR="00230046" w:rsidRPr="008E67D3" w:rsidRDefault="00230046" w:rsidP="00230046">
      <w:pPr>
        <w:pStyle w:val="Paragraphedeliste"/>
        <w:numPr>
          <w:ilvl w:val="0"/>
          <w:numId w:val="17"/>
        </w:numPr>
        <w:suppressAutoHyphens/>
        <w:spacing w:after="0" w:line="240" w:lineRule="auto"/>
      </w:pPr>
      <w:r w:rsidRPr="008E67D3">
        <w:t>Bonne connaissance des droits et devoirs inhérents au statut étudiant</w:t>
      </w:r>
    </w:p>
    <w:p w14:paraId="4C420A4F" w14:textId="57868A81" w:rsidR="00230046" w:rsidRDefault="00230046" w:rsidP="00230046">
      <w:pPr>
        <w:pStyle w:val="Paragraphedeliste"/>
        <w:numPr>
          <w:ilvl w:val="0"/>
          <w:numId w:val="17"/>
        </w:numPr>
        <w:suppressAutoHyphens/>
        <w:spacing w:after="0" w:line="240" w:lineRule="auto"/>
      </w:pPr>
      <w:r w:rsidRPr="008E67D3">
        <w:t>Expérience de la prise d’autono</w:t>
      </w:r>
      <w:r w:rsidR="007E0751" w:rsidRPr="008E67D3">
        <w:t xml:space="preserve">mie et </w:t>
      </w:r>
      <w:r w:rsidR="00EC16C0">
        <w:t>d’engagement citoyen</w:t>
      </w:r>
      <w:r w:rsidR="007E0751" w:rsidRPr="008E67D3">
        <w:t xml:space="preserve"> est un plus.</w:t>
      </w:r>
    </w:p>
    <w:p w14:paraId="5D5863A8" w14:textId="1A82C029" w:rsidR="00EC16C0" w:rsidRDefault="00EC16C0" w:rsidP="00EC16C0">
      <w:pPr>
        <w:suppressAutoHyphens/>
        <w:spacing w:after="0" w:line="240" w:lineRule="auto"/>
      </w:pPr>
    </w:p>
    <w:p w14:paraId="59C9458B" w14:textId="5828C2AC" w:rsidR="002F7B07" w:rsidRPr="00083492" w:rsidRDefault="00EC16C0" w:rsidP="000D4004">
      <w:pPr>
        <w:pStyle w:val="Paragraphedeliste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</w:rPr>
      </w:pPr>
      <w:r>
        <w:t>Des formations spécifiques</w:t>
      </w:r>
      <w:r w:rsidR="003B373A">
        <w:t xml:space="preserve"> obligatoires</w:t>
      </w:r>
      <w:r>
        <w:t xml:space="preserve"> </w:t>
      </w:r>
      <w:r w:rsidR="003B373A">
        <w:t>seront</w:t>
      </w:r>
      <w:r>
        <w:t xml:space="preserve"> suivies afin d’acquérir les connaissances nécessaires à la mission</w:t>
      </w:r>
      <w:r w:rsidR="00EB6BFB">
        <w:t xml:space="preserve"> (à minima 4 modules de 2h30 en soirée en octobre)</w:t>
      </w:r>
      <w:r w:rsidR="00EB6BFB" w:rsidRPr="008E67D3" w:rsidDel="00EB6BFB">
        <w:t xml:space="preserve"> </w:t>
      </w:r>
    </w:p>
    <w:p w14:paraId="3628BCBA" w14:textId="77777777" w:rsidR="007E0751" w:rsidRDefault="007E0751" w:rsidP="00EB6BFB">
      <w:pPr>
        <w:spacing w:before="120"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Savoir-faire :</w:t>
      </w:r>
    </w:p>
    <w:p w14:paraId="0778E9C5" w14:textId="13E6B023" w:rsidR="007E0751" w:rsidRDefault="007E0751" w:rsidP="007E0751">
      <w:pPr>
        <w:pStyle w:val="Paragraphedeliste"/>
        <w:numPr>
          <w:ilvl w:val="0"/>
          <w:numId w:val="26"/>
        </w:numPr>
        <w:tabs>
          <w:tab w:val="left" w:pos="2482"/>
          <w:tab w:val="left" w:pos="3616"/>
        </w:tabs>
      </w:pPr>
      <w:r>
        <w:t xml:space="preserve">La maitrise </w:t>
      </w:r>
      <w:r w:rsidR="00EC16C0">
        <w:t xml:space="preserve">de l’anglais est un </w:t>
      </w:r>
      <w:r>
        <w:t>plus</w:t>
      </w:r>
    </w:p>
    <w:p w14:paraId="60BDA990" w14:textId="31974174" w:rsidR="003225D1" w:rsidRPr="00083492" w:rsidRDefault="000F1E8A" w:rsidP="000D4004">
      <w:pPr>
        <w:spacing w:before="120" w:after="120" w:line="240" w:lineRule="auto"/>
        <w:jc w:val="both"/>
        <w:rPr>
          <w:rFonts w:ascii="Calibri" w:hAnsi="Calibri"/>
          <w:b/>
          <w:u w:val="single"/>
        </w:rPr>
      </w:pPr>
      <w:r w:rsidRPr="00083492">
        <w:rPr>
          <w:rFonts w:ascii="Calibri" w:hAnsi="Calibri"/>
          <w:b/>
          <w:u w:val="single"/>
        </w:rPr>
        <w:t>Savoir-être</w:t>
      </w:r>
      <w:r w:rsidR="00BA418B" w:rsidRPr="00083492">
        <w:rPr>
          <w:rFonts w:ascii="Calibri" w:hAnsi="Calibri"/>
          <w:b/>
          <w:u w:val="single"/>
        </w:rPr>
        <w:t> :</w:t>
      </w:r>
    </w:p>
    <w:p w14:paraId="781DE396" w14:textId="77777777" w:rsidR="00EC16C0" w:rsidRPr="00083492" w:rsidRDefault="00EC16C0" w:rsidP="00EC16C0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  <w:rPr>
          <w:rFonts w:ascii="Calibri" w:hAnsi="Calibri"/>
        </w:rPr>
      </w:pPr>
      <w:r w:rsidRPr="00083492">
        <w:rPr>
          <w:rFonts w:ascii="Calibri" w:hAnsi="Calibri"/>
        </w:rPr>
        <w:t xml:space="preserve">Etre </w:t>
      </w:r>
      <w:r>
        <w:rPr>
          <w:rFonts w:ascii="Calibri" w:hAnsi="Calibri"/>
        </w:rPr>
        <w:t xml:space="preserve">ouvert et bienveillant. </w:t>
      </w:r>
    </w:p>
    <w:p w14:paraId="676AF1E9" w14:textId="0EAE114D" w:rsidR="00CB11B2" w:rsidRDefault="00CB11B2" w:rsidP="00CB11B2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  <w:rPr>
          <w:rFonts w:ascii="Calibri" w:hAnsi="Calibri"/>
        </w:rPr>
      </w:pPr>
      <w:r w:rsidRPr="00083492">
        <w:rPr>
          <w:rFonts w:ascii="Calibri" w:hAnsi="Calibri"/>
        </w:rPr>
        <w:t>Sens du contact et aisance dans le relationnel.</w:t>
      </w:r>
    </w:p>
    <w:p w14:paraId="46071A5E" w14:textId="77777777" w:rsidR="00EC16C0" w:rsidRPr="00083492" w:rsidRDefault="00EC16C0" w:rsidP="00EC16C0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  <w:rPr>
          <w:rFonts w:ascii="Calibri" w:hAnsi="Calibri"/>
        </w:rPr>
      </w:pPr>
      <w:r w:rsidRPr="00083492">
        <w:rPr>
          <w:rFonts w:ascii="Calibri" w:hAnsi="Calibri"/>
        </w:rPr>
        <w:t>Gérer la confidentialité des informations et des données.</w:t>
      </w:r>
    </w:p>
    <w:p w14:paraId="02038F39" w14:textId="77777777" w:rsidR="00EC16C0" w:rsidRPr="00083492" w:rsidRDefault="00EC16C0" w:rsidP="00EC16C0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  <w:rPr>
          <w:rFonts w:ascii="Calibri" w:hAnsi="Calibri"/>
        </w:rPr>
      </w:pPr>
      <w:r w:rsidRPr="00083492">
        <w:rPr>
          <w:rFonts w:ascii="Calibri" w:hAnsi="Calibri"/>
        </w:rPr>
        <w:t>Respecter et mettre en œuvre les consignes reçues.</w:t>
      </w:r>
    </w:p>
    <w:p w14:paraId="5D9A36A7" w14:textId="77777777" w:rsidR="00EC16C0" w:rsidRPr="00083492" w:rsidRDefault="00EC16C0" w:rsidP="00EC16C0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spacing w:after="0"/>
        <w:jc w:val="both"/>
        <w:rPr>
          <w:rFonts w:ascii="Calibri" w:hAnsi="Calibri"/>
        </w:rPr>
      </w:pPr>
      <w:r w:rsidRPr="00083492">
        <w:rPr>
          <w:rFonts w:ascii="Calibri" w:hAnsi="Calibri"/>
        </w:rPr>
        <w:t>Autonomie tout en sachant rendre des comptes.</w:t>
      </w:r>
    </w:p>
    <w:p w14:paraId="46DA76A9" w14:textId="302DFAC1" w:rsidR="00EC16C0" w:rsidRPr="00EC16C0" w:rsidRDefault="00EC16C0" w:rsidP="00EC16C0">
      <w:pPr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083492">
        <w:rPr>
          <w:rFonts w:ascii="Calibri" w:hAnsi="Calibri"/>
        </w:rPr>
        <w:t>Capacité à travailler en équipe.</w:t>
      </w:r>
    </w:p>
    <w:p w14:paraId="00393A48" w14:textId="77777777" w:rsidR="00BA418B" w:rsidRPr="00083492" w:rsidRDefault="00BA418B" w:rsidP="00BA418B">
      <w:pPr>
        <w:spacing w:after="0" w:line="240" w:lineRule="auto"/>
        <w:ind w:left="720"/>
        <w:rPr>
          <w:rFonts w:ascii="Calibri" w:hAnsi="Calibri"/>
        </w:rPr>
      </w:pPr>
    </w:p>
    <w:p w14:paraId="6A8030C8" w14:textId="2A007D7F" w:rsidR="00BA418B" w:rsidRPr="00083492" w:rsidRDefault="00BA418B" w:rsidP="00BA418B">
      <w:pPr>
        <w:rPr>
          <w:rFonts w:ascii="Calibri" w:hAnsi="Calibri"/>
          <w:b/>
          <w:u w:val="single"/>
        </w:rPr>
      </w:pPr>
      <w:r w:rsidRPr="00083492">
        <w:rPr>
          <w:rFonts w:ascii="Calibri" w:hAnsi="Calibri"/>
          <w:b/>
          <w:u w:val="single"/>
        </w:rPr>
        <w:t>Spécifi</w:t>
      </w:r>
      <w:r w:rsidR="00230046">
        <w:rPr>
          <w:rFonts w:ascii="Calibri" w:hAnsi="Calibri"/>
          <w:b/>
          <w:u w:val="single"/>
        </w:rPr>
        <w:t>ci</w:t>
      </w:r>
      <w:r w:rsidRPr="00083492">
        <w:rPr>
          <w:rFonts w:ascii="Calibri" w:hAnsi="Calibri"/>
          <w:b/>
          <w:u w:val="single"/>
        </w:rPr>
        <w:t>tés du poste et contraintes particulières :</w:t>
      </w:r>
    </w:p>
    <w:p w14:paraId="7591A6E7" w14:textId="77777777" w:rsidR="00230046" w:rsidRDefault="00230046" w:rsidP="00230046">
      <w:pPr>
        <w:pStyle w:val="Paragraphedeliste"/>
        <w:numPr>
          <w:ilvl w:val="0"/>
          <w:numId w:val="25"/>
        </w:numPr>
        <w:suppressAutoHyphens/>
        <w:spacing w:after="0" w:line="240" w:lineRule="auto"/>
      </w:pPr>
      <w:r>
        <w:t>Etre étudiant inscrit dans un établissement d’enseignement supérieur grenoblois</w:t>
      </w:r>
    </w:p>
    <w:p w14:paraId="6FBCE0F4" w14:textId="588AEC85" w:rsidR="00230046" w:rsidRDefault="00C671A6" w:rsidP="00230046">
      <w:pPr>
        <w:pStyle w:val="Paragraphedeliste"/>
        <w:numPr>
          <w:ilvl w:val="0"/>
          <w:numId w:val="25"/>
        </w:numPr>
        <w:suppressAutoHyphens/>
        <w:spacing w:after="0" w:line="240" w:lineRule="auto"/>
      </w:pPr>
      <w:r>
        <w:t>Horaires variables avec possibilité de travail en soirée ou entre midi et 14h</w:t>
      </w:r>
    </w:p>
    <w:p w14:paraId="3C8850C6" w14:textId="77777777" w:rsidR="00AB2D68" w:rsidRPr="00083492" w:rsidRDefault="00AB2D68" w:rsidP="000D4004">
      <w:pPr>
        <w:pStyle w:val="Paragraphedeliste"/>
        <w:spacing w:before="120" w:after="120" w:line="240" w:lineRule="auto"/>
        <w:ind w:left="0"/>
        <w:jc w:val="both"/>
        <w:rPr>
          <w:rFonts w:ascii="Calibri" w:hAnsi="Calibri" w:cs="Arial"/>
          <w:b/>
        </w:rPr>
      </w:pPr>
    </w:p>
    <w:p w14:paraId="43D20443" w14:textId="713A2B9F" w:rsidR="00190F7F" w:rsidRPr="00083492" w:rsidRDefault="00190F7F" w:rsidP="00190F7F">
      <w:pPr>
        <w:pStyle w:val="Paragraphedeliste"/>
        <w:spacing w:before="120" w:after="120" w:line="240" w:lineRule="auto"/>
        <w:ind w:left="0"/>
        <w:jc w:val="center"/>
        <w:rPr>
          <w:rFonts w:ascii="Calibri" w:hAnsi="Calibri" w:cs="Arial"/>
        </w:rPr>
      </w:pPr>
      <w:r w:rsidRPr="00083492">
        <w:rPr>
          <w:rFonts w:ascii="Calibri" w:hAnsi="Calibri" w:cs="Arial"/>
        </w:rPr>
        <w:t>-.-.-</w:t>
      </w:r>
    </w:p>
    <w:p w14:paraId="4198CF9C" w14:textId="0BD3CD5F" w:rsidR="00D076E8" w:rsidRPr="00083492" w:rsidRDefault="00D076E8" w:rsidP="000D4004">
      <w:pPr>
        <w:spacing w:before="120" w:after="120" w:line="240" w:lineRule="auto"/>
        <w:jc w:val="both"/>
        <w:rPr>
          <w:rFonts w:ascii="Calibri" w:hAnsi="Calibri" w:cs="Arial"/>
          <w:i/>
        </w:rPr>
      </w:pPr>
      <w:r w:rsidRPr="00083492">
        <w:rPr>
          <w:rFonts w:ascii="Calibri" w:hAnsi="Calibri" w:cs="Arial"/>
          <w:i/>
        </w:rPr>
        <w:t xml:space="preserve">La </w:t>
      </w:r>
      <w:proofErr w:type="spellStart"/>
      <w:r w:rsidRPr="00083492">
        <w:rPr>
          <w:rFonts w:ascii="Calibri" w:hAnsi="Calibri" w:cs="Arial"/>
          <w:i/>
        </w:rPr>
        <w:t>C</w:t>
      </w:r>
      <w:r w:rsidR="002F7B07" w:rsidRPr="00083492">
        <w:rPr>
          <w:rFonts w:ascii="Calibri" w:hAnsi="Calibri" w:cs="Arial"/>
          <w:i/>
        </w:rPr>
        <w:t>omUE</w:t>
      </w:r>
      <w:proofErr w:type="spellEnd"/>
      <w:r w:rsidR="002F7B07" w:rsidRPr="00083492">
        <w:rPr>
          <w:rFonts w:ascii="Calibri" w:hAnsi="Calibri" w:cs="Arial"/>
          <w:i/>
        </w:rPr>
        <w:t xml:space="preserve"> considère la diversité de s</w:t>
      </w:r>
      <w:r w:rsidRPr="00083492">
        <w:rPr>
          <w:rFonts w:ascii="Calibri" w:hAnsi="Calibri" w:cs="Arial"/>
          <w:i/>
        </w:rPr>
        <w:t xml:space="preserve">es équipes comme un levier d’engagement essentiel. Elle porte une attention particulière à l’inclusion sociale. Tous les postes publiés par la </w:t>
      </w:r>
      <w:proofErr w:type="spellStart"/>
      <w:r w:rsidRPr="00083492">
        <w:rPr>
          <w:rFonts w:ascii="Calibri" w:hAnsi="Calibri" w:cs="Arial"/>
          <w:i/>
        </w:rPr>
        <w:t>Comue</w:t>
      </w:r>
      <w:proofErr w:type="spellEnd"/>
      <w:r w:rsidRPr="00083492">
        <w:rPr>
          <w:rFonts w:ascii="Calibri" w:hAnsi="Calibri" w:cs="Arial"/>
          <w:i/>
        </w:rPr>
        <w:t xml:space="preserve"> sont ouverts aux personnes en situation de handicap.</w:t>
      </w:r>
    </w:p>
    <w:p w14:paraId="3A8DB364" w14:textId="5B8048CA" w:rsidR="00190F7F" w:rsidRPr="00083492" w:rsidRDefault="00190F7F" w:rsidP="00190F7F">
      <w:pPr>
        <w:spacing w:before="120" w:after="120" w:line="240" w:lineRule="auto"/>
        <w:jc w:val="center"/>
        <w:rPr>
          <w:rFonts w:ascii="Calibri" w:hAnsi="Calibri" w:cs="Arial"/>
          <w:i/>
        </w:rPr>
      </w:pPr>
      <w:r w:rsidRPr="00083492">
        <w:rPr>
          <w:rFonts w:ascii="Calibri" w:hAnsi="Calibri" w:cs="Arial"/>
          <w:i/>
        </w:rPr>
        <w:t>-.-.-</w:t>
      </w:r>
    </w:p>
    <w:p w14:paraId="6AFA4CF0" w14:textId="74859EFA" w:rsidR="00190F7F" w:rsidRPr="00083492" w:rsidRDefault="006662E7" w:rsidP="000D4004">
      <w:pPr>
        <w:pStyle w:val="Paragraphedeliste"/>
        <w:spacing w:before="120" w:after="120" w:line="240" w:lineRule="auto"/>
        <w:ind w:left="0"/>
        <w:jc w:val="both"/>
        <w:rPr>
          <w:rFonts w:ascii="Calibri" w:hAnsi="Calibri" w:cs="Arial"/>
          <w:b/>
        </w:rPr>
      </w:pPr>
      <w:r w:rsidRPr="00D50476">
        <w:rPr>
          <w:rFonts w:ascii="Calibri" w:hAnsi="Calibri" w:cs="Arial"/>
          <w:b/>
        </w:rPr>
        <w:t>Envoi des candidatures (lettre de motivation et curriculum vitae) par voie électronique jusqu’au</w:t>
      </w:r>
      <w:r w:rsidR="00790640">
        <w:rPr>
          <w:rFonts w:ascii="Calibri" w:hAnsi="Calibri" w:cs="Arial"/>
          <w:b/>
        </w:rPr>
        <w:t> </w:t>
      </w:r>
      <w:r w:rsidR="00EA2782">
        <w:rPr>
          <w:rFonts w:ascii="Calibri" w:hAnsi="Calibri" w:cs="Arial"/>
          <w:b/>
        </w:rPr>
        <w:t>10</w:t>
      </w:r>
      <w:r w:rsidR="00DE2991">
        <w:rPr>
          <w:rFonts w:ascii="Calibri" w:hAnsi="Calibri" w:cs="Arial"/>
          <w:b/>
        </w:rPr>
        <w:t xml:space="preserve"> </w:t>
      </w:r>
      <w:r w:rsidR="00EA2782">
        <w:rPr>
          <w:rFonts w:ascii="Calibri" w:hAnsi="Calibri" w:cs="Arial"/>
          <w:b/>
        </w:rPr>
        <w:t>septembre</w:t>
      </w:r>
      <w:r w:rsidR="00DE2991">
        <w:rPr>
          <w:rFonts w:ascii="Calibri" w:hAnsi="Calibri" w:cs="Arial"/>
          <w:b/>
        </w:rPr>
        <w:t xml:space="preserve"> 2019</w:t>
      </w:r>
      <w:r>
        <w:rPr>
          <w:rFonts w:ascii="Calibri" w:hAnsi="Calibri" w:cs="Arial"/>
          <w:b/>
        </w:rPr>
        <w:t xml:space="preserve"> </w:t>
      </w:r>
      <w:r w:rsidRPr="00D50476">
        <w:rPr>
          <w:rFonts w:ascii="Calibri" w:hAnsi="Calibri" w:cs="Arial"/>
          <w:b/>
        </w:rPr>
        <w:t xml:space="preserve">, délai de rigueur, à : </w:t>
      </w:r>
      <w:hyperlink r:id="rId9" w:history="1">
        <w:r w:rsidR="00EA2782" w:rsidRPr="00A23CC8">
          <w:rPr>
            <w:rStyle w:val="Lienhypertexte"/>
          </w:rPr>
          <w:t>celine.puig-cuelhe</w:t>
        </w:r>
        <w:r w:rsidR="00EA2782" w:rsidRPr="00A23CC8">
          <w:rPr>
            <w:rStyle w:val="Lienhypertexte"/>
            <w:rFonts w:ascii="Calibri" w:hAnsi="Calibri"/>
          </w:rPr>
          <w:t>@univ-grenoble-alpes.fr</w:t>
        </w:r>
      </w:hyperlink>
    </w:p>
    <w:sectPr w:rsidR="00190F7F" w:rsidRPr="00083492" w:rsidSect="00E43B66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188A" w14:textId="77777777" w:rsidR="00053648" w:rsidRDefault="00053648" w:rsidP="009A00F1">
      <w:pPr>
        <w:spacing w:after="0" w:line="240" w:lineRule="auto"/>
      </w:pPr>
      <w:r>
        <w:separator/>
      </w:r>
    </w:p>
  </w:endnote>
  <w:endnote w:type="continuationSeparator" w:id="0">
    <w:p w14:paraId="4C9D1091" w14:textId="77777777" w:rsidR="00053648" w:rsidRDefault="00053648" w:rsidP="009A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E3B4" w14:textId="77777777" w:rsidR="00053648" w:rsidRDefault="00053648" w:rsidP="009A00F1">
      <w:pPr>
        <w:spacing w:after="0" w:line="240" w:lineRule="auto"/>
      </w:pPr>
      <w:r>
        <w:separator/>
      </w:r>
    </w:p>
  </w:footnote>
  <w:footnote w:type="continuationSeparator" w:id="0">
    <w:p w14:paraId="20243E61" w14:textId="77777777" w:rsidR="00053648" w:rsidRDefault="00053648" w:rsidP="009A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4160" w14:textId="1641DC7D" w:rsidR="00EC63EA" w:rsidRDefault="00D5010F" w:rsidP="00EC63EA">
    <w:pPr>
      <w:pStyle w:val="En-tte"/>
      <w:ind w:left="420" w:firstLine="4536"/>
    </w:pPr>
    <w:r w:rsidRPr="00EC63EA">
      <w:rPr>
        <w:noProof/>
        <w:highlight w:val="yellow"/>
        <w:lang w:eastAsia="fr-FR"/>
      </w:rPr>
      <w:drawing>
        <wp:anchor distT="0" distB="0" distL="114300" distR="114300" simplePos="0" relativeHeight="251657728" behindDoc="1" locked="0" layoutInCell="1" allowOverlap="1" wp14:anchorId="39E9951C" wp14:editId="5218C802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2348230" cy="399415"/>
          <wp:effectExtent l="0" t="0" r="0" b="635"/>
          <wp:wrapNone/>
          <wp:docPr id="30" name="Imag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3EA">
      <w:t xml:space="preserve"> </w:t>
    </w:r>
  </w:p>
  <w:p w14:paraId="153A3FB1" w14:textId="0E57A456" w:rsidR="00FB1A34" w:rsidRDefault="00EC63EA" w:rsidP="00EC63EA">
    <w:pPr>
      <w:pStyle w:val="En-tte"/>
      <w:tabs>
        <w:tab w:val="clear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11D60"/>
    <w:multiLevelType w:val="hybridMultilevel"/>
    <w:tmpl w:val="62220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0C3"/>
    <w:multiLevelType w:val="multilevel"/>
    <w:tmpl w:val="CA2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73C1B"/>
    <w:multiLevelType w:val="hybridMultilevel"/>
    <w:tmpl w:val="0EAAC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445"/>
    <w:multiLevelType w:val="multilevel"/>
    <w:tmpl w:val="90A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6763F"/>
    <w:multiLevelType w:val="multilevel"/>
    <w:tmpl w:val="3B3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B41AA"/>
    <w:multiLevelType w:val="hybridMultilevel"/>
    <w:tmpl w:val="AB069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24416"/>
    <w:multiLevelType w:val="hybridMultilevel"/>
    <w:tmpl w:val="9EB03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57473"/>
    <w:multiLevelType w:val="multilevel"/>
    <w:tmpl w:val="6D4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14B1A"/>
    <w:multiLevelType w:val="hybridMultilevel"/>
    <w:tmpl w:val="DF4AB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838A1"/>
    <w:multiLevelType w:val="hybridMultilevel"/>
    <w:tmpl w:val="8C9CA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D57D9"/>
    <w:multiLevelType w:val="hybridMultilevel"/>
    <w:tmpl w:val="D8C0D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7C17"/>
    <w:multiLevelType w:val="hybridMultilevel"/>
    <w:tmpl w:val="AA260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F0C71"/>
    <w:multiLevelType w:val="hybridMultilevel"/>
    <w:tmpl w:val="0A329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77475"/>
    <w:multiLevelType w:val="hybridMultilevel"/>
    <w:tmpl w:val="E2A4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6FCE"/>
    <w:multiLevelType w:val="hybridMultilevel"/>
    <w:tmpl w:val="503EB250"/>
    <w:lvl w:ilvl="0" w:tplc="ED6E4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90B75"/>
    <w:multiLevelType w:val="hybridMultilevel"/>
    <w:tmpl w:val="71FAEA3A"/>
    <w:lvl w:ilvl="0" w:tplc="397EE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2086"/>
    <w:multiLevelType w:val="multilevel"/>
    <w:tmpl w:val="C354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D1D6B"/>
    <w:multiLevelType w:val="hybridMultilevel"/>
    <w:tmpl w:val="04EAF8DA"/>
    <w:lvl w:ilvl="0" w:tplc="A16E7FE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6178A"/>
    <w:multiLevelType w:val="hybridMultilevel"/>
    <w:tmpl w:val="87400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B430F"/>
    <w:multiLevelType w:val="hybridMultilevel"/>
    <w:tmpl w:val="E3C000D8"/>
    <w:lvl w:ilvl="0" w:tplc="C6147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750EF"/>
    <w:multiLevelType w:val="hybridMultilevel"/>
    <w:tmpl w:val="434E9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3118A"/>
    <w:multiLevelType w:val="hybridMultilevel"/>
    <w:tmpl w:val="13FAC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D7699"/>
    <w:multiLevelType w:val="hybridMultilevel"/>
    <w:tmpl w:val="53624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"/>
  </w:num>
  <w:num w:numId="5">
    <w:abstractNumId w:val="14"/>
  </w:num>
  <w:num w:numId="6">
    <w:abstractNumId w:val="6"/>
  </w:num>
  <w:num w:numId="7">
    <w:abstractNumId w:val="23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18"/>
  </w:num>
  <w:num w:numId="13">
    <w:abstractNumId w:val="4"/>
  </w:num>
  <w:num w:numId="14">
    <w:abstractNumId w:val="21"/>
  </w:num>
  <w:num w:numId="15">
    <w:abstractNumId w:val="22"/>
  </w:num>
  <w:num w:numId="16">
    <w:abstractNumId w:val="13"/>
  </w:num>
  <w:num w:numId="17">
    <w:abstractNumId w:val="7"/>
  </w:num>
  <w:num w:numId="18">
    <w:abstractNumId w:val="11"/>
  </w:num>
  <w:num w:numId="19">
    <w:abstractNumId w:val="9"/>
  </w:num>
  <w:num w:numId="20">
    <w:abstractNumId w:val="15"/>
  </w:num>
  <w:num w:numId="21">
    <w:abstractNumId w:val="20"/>
  </w:num>
  <w:num w:numId="22">
    <w:abstractNumId w:val="3"/>
  </w:num>
  <w:num w:numId="23">
    <w:abstractNumId w:val="16"/>
  </w:num>
  <w:num w:numId="24">
    <w:abstractNumId w:val="0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B"/>
    <w:rsid w:val="000030DB"/>
    <w:rsid w:val="0001405A"/>
    <w:rsid w:val="0002770E"/>
    <w:rsid w:val="00043038"/>
    <w:rsid w:val="00053648"/>
    <w:rsid w:val="00065AD8"/>
    <w:rsid w:val="00075EEA"/>
    <w:rsid w:val="00083492"/>
    <w:rsid w:val="00091CF0"/>
    <w:rsid w:val="000A6DBB"/>
    <w:rsid w:val="000A7B6D"/>
    <w:rsid w:val="000D4004"/>
    <w:rsid w:val="000F1E8A"/>
    <w:rsid w:val="000F5B07"/>
    <w:rsid w:val="001074EA"/>
    <w:rsid w:val="00107816"/>
    <w:rsid w:val="001143A8"/>
    <w:rsid w:val="0013703E"/>
    <w:rsid w:val="00147913"/>
    <w:rsid w:val="0018010D"/>
    <w:rsid w:val="00181A78"/>
    <w:rsid w:val="00184CC8"/>
    <w:rsid w:val="00190F7F"/>
    <w:rsid w:val="001C528C"/>
    <w:rsid w:val="001F6043"/>
    <w:rsid w:val="00222412"/>
    <w:rsid w:val="00230046"/>
    <w:rsid w:val="00247DA8"/>
    <w:rsid w:val="00252371"/>
    <w:rsid w:val="002F4557"/>
    <w:rsid w:val="002F7B07"/>
    <w:rsid w:val="00313582"/>
    <w:rsid w:val="00316D65"/>
    <w:rsid w:val="003225D1"/>
    <w:rsid w:val="00346570"/>
    <w:rsid w:val="00347F05"/>
    <w:rsid w:val="00353085"/>
    <w:rsid w:val="003776E3"/>
    <w:rsid w:val="00394AAE"/>
    <w:rsid w:val="003B373A"/>
    <w:rsid w:val="003C6BD8"/>
    <w:rsid w:val="003D062E"/>
    <w:rsid w:val="003D0AD2"/>
    <w:rsid w:val="00413DD4"/>
    <w:rsid w:val="00422872"/>
    <w:rsid w:val="004669F0"/>
    <w:rsid w:val="00480793"/>
    <w:rsid w:val="004C4305"/>
    <w:rsid w:val="004C4FAC"/>
    <w:rsid w:val="004C7489"/>
    <w:rsid w:val="004E738E"/>
    <w:rsid w:val="004F2F05"/>
    <w:rsid w:val="004F391B"/>
    <w:rsid w:val="004F4831"/>
    <w:rsid w:val="00507AD9"/>
    <w:rsid w:val="00522017"/>
    <w:rsid w:val="005243AF"/>
    <w:rsid w:val="0053170B"/>
    <w:rsid w:val="00533BE3"/>
    <w:rsid w:val="00585962"/>
    <w:rsid w:val="005A4CD5"/>
    <w:rsid w:val="005B5C15"/>
    <w:rsid w:val="005D7819"/>
    <w:rsid w:val="005F5530"/>
    <w:rsid w:val="006128E6"/>
    <w:rsid w:val="00620D6E"/>
    <w:rsid w:val="0066527A"/>
    <w:rsid w:val="006662E7"/>
    <w:rsid w:val="00680C5A"/>
    <w:rsid w:val="00694233"/>
    <w:rsid w:val="006B0BF3"/>
    <w:rsid w:val="006B1798"/>
    <w:rsid w:val="006C5FD9"/>
    <w:rsid w:val="006D733C"/>
    <w:rsid w:val="007256CA"/>
    <w:rsid w:val="00754187"/>
    <w:rsid w:val="00775575"/>
    <w:rsid w:val="00790640"/>
    <w:rsid w:val="007913DE"/>
    <w:rsid w:val="007958DE"/>
    <w:rsid w:val="007C30A1"/>
    <w:rsid w:val="007C487E"/>
    <w:rsid w:val="007E0751"/>
    <w:rsid w:val="007E3DB0"/>
    <w:rsid w:val="007E5AF7"/>
    <w:rsid w:val="00813A20"/>
    <w:rsid w:val="0082318F"/>
    <w:rsid w:val="008313BB"/>
    <w:rsid w:val="00831B6B"/>
    <w:rsid w:val="00835084"/>
    <w:rsid w:val="00844A46"/>
    <w:rsid w:val="00880542"/>
    <w:rsid w:val="00894089"/>
    <w:rsid w:val="008A257B"/>
    <w:rsid w:val="008C3818"/>
    <w:rsid w:val="008C64F5"/>
    <w:rsid w:val="008E25F3"/>
    <w:rsid w:val="008E67D3"/>
    <w:rsid w:val="009462A9"/>
    <w:rsid w:val="009505DD"/>
    <w:rsid w:val="00996D04"/>
    <w:rsid w:val="009A00F1"/>
    <w:rsid w:val="009A384A"/>
    <w:rsid w:val="009A71F3"/>
    <w:rsid w:val="009E0C9B"/>
    <w:rsid w:val="009E49E7"/>
    <w:rsid w:val="009F303E"/>
    <w:rsid w:val="00A00900"/>
    <w:rsid w:val="00A339F3"/>
    <w:rsid w:val="00A74347"/>
    <w:rsid w:val="00AA4BB5"/>
    <w:rsid w:val="00AB2D68"/>
    <w:rsid w:val="00AB79F4"/>
    <w:rsid w:val="00B022A1"/>
    <w:rsid w:val="00B11C20"/>
    <w:rsid w:val="00B227BA"/>
    <w:rsid w:val="00B340F3"/>
    <w:rsid w:val="00B75F6C"/>
    <w:rsid w:val="00B858DE"/>
    <w:rsid w:val="00BA418B"/>
    <w:rsid w:val="00BA6D6D"/>
    <w:rsid w:val="00BB1571"/>
    <w:rsid w:val="00BC4B00"/>
    <w:rsid w:val="00BF6AF9"/>
    <w:rsid w:val="00C10FBB"/>
    <w:rsid w:val="00C22318"/>
    <w:rsid w:val="00C50B93"/>
    <w:rsid w:val="00C671A6"/>
    <w:rsid w:val="00C75B2E"/>
    <w:rsid w:val="00CB11B2"/>
    <w:rsid w:val="00CB39B5"/>
    <w:rsid w:val="00D06EB7"/>
    <w:rsid w:val="00D076E8"/>
    <w:rsid w:val="00D2598A"/>
    <w:rsid w:val="00D26097"/>
    <w:rsid w:val="00D44B47"/>
    <w:rsid w:val="00D5010F"/>
    <w:rsid w:val="00D50476"/>
    <w:rsid w:val="00D97234"/>
    <w:rsid w:val="00DB3D11"/>
    <w:rsid w:val="00DE2991"/>
    <w:rsid w:val="00DE5DD2"/>
    <w:rsid w:val="00DF13E9"/>
    <w:rsid w:val="00E210EA"/>
    <w:rsid w:val="00E26EBD"/>
    <w:rsid w:val="00E43B66"/>
    <w:rsid w:val="00E44C70"/>
    <w:rsid w:val="00E6466A"/>
    <w:rsid w:val="00E655F9"/>
    <w:rsid w:val="00E76758"/>
    <w:rsid w:val="00EA2782"/>
    <w:rsid w:val="00EA27F2"/>
    <w:rsid w:val="00EA4D32"/>
    <w:rsid w:val="00EB6BFB"/>
    <w:rsid w:val="00EC16C0"/>
    <w:rsid w:val="00EC516A"/>
    <w:rsid w:val="00EC63EA"/>
    <w:rsid w:val="00ED6BDA"/>
    <w:rsid w:val="00EF5002"/>
    <w:rsid w:val="00F0504B"/>
    <w:rsid w:val="00F77BCC"/>
    <w:rsid w:val="00FB1A34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A1A4C"/>
  <w15:docId w15:val="{C3AE9F63-E26D-4526-99A8-2BC9FCC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A00F1"/>
  </w:style>
  <w:style w:type="paragraph" w:styleId="Pieddepage">
    <w:name w:val="footer"/>
    <w:basedOn w:val="Normal"/>
    <w:link w:val="PieddepageCar"/>
    <w:uiPriority w:val="99"/>
    <w:unhideWhenUsed/>
    <w:rsid w:val="009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0F1"/>
  </w:style>
  <w:style w:type="paragraph" w:styleId="Textedebulles">
    <w:name w:val="Balloon Text"/>
    <w:basedOn w:val="Normal"/>
    <w:link w:val="TextedebullesCar"/>
    <w:uiPriority w:val="99"/>
    <w:semiHidden/>
    <w:unhideWhenUsed/>
    <w:rsid w:val="009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3D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D7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33C"/>
    <w:rPr>
      <w:b/>
      <w:bCs/>
      <w:sz w:val="20"/>
      <w:szCs w:val="20"/>
    </w:rPr>
  </w:style>
  <w:style w:type="paragraph" w:styleId="Paragraphedeliste">
    <w:name w:val="List Paragraph"/>
    <w:basedOn w:val="Normal"/>
    <w:qFormat/>
    <w:rsid w:val="00D5010F"/>
    <w:pPr>
      <w:ind w:left="720"/>
      <w:contextualSpacing/>
    </w:pPr>
  </w:style>
  <w:style w:type="character" w:customStyle="1" w:styleId="st">
    <w:name w:val="st"/>
    <w:basedOn w:val="Policepardfaut"/>
    <w:rsid w:val="003225D1"/>
  </w:style>
  <w:style w:type="character" w:styleId="Accentuation">
    <w:name w:val="Emphasis"/>
    <w:basedOn w:val="Policepardfaut"/>
    <w:uiPriority w:val="20"/>
    <w:qFormat/>
    <w:rsid w:val="003225D1"/>
    <w:rPr>
      <w:i/>
      <w:iCs/>
    </w:rPr>
  </w:style>
  <w:style w:type="character" w:styleId="Lienhypertexte">
    <w:name w:val="Hyperlink"/>
    <w:basedOn w:val="Policepardfaut"/>
    <w:uiPriority w:val="99"/>
    <w:unhideWhenUsed/>
    <w:rsid w:val="003776E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35084"/>
  </w:style>
  <w:style w:type="character" w:styleId="Lienhypertextesuivivisit">
    <w:name w:val="FollowedHyperlink"/>
    <w:basedOn w:val="Policepardfaut"/>
    <w:uiPriority w:val="99"/>
    <w:semiHidden/>
    <w:unhideWhenUsed/>
    <w:rsid w:val="00EA2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puig-cuelhe@univ-grenoble-alp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puig-cuelhe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7011-C107-4817-9EAC-740FACE7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woillard Anne Valerie</dc:creator>
  <cp:lastModifiedBy>CELINE PUIG-CUELHE</cp:lastModifiedBy>
  <cp:revision>4</cp:revision>
  <cp:lastPrinted>2016-07-20T07:52:00Z</cp:lastPrinted>
  <dcterms:created xsi:type="dcterms:W3CDTF">2019-06-03T07:25:00Z</dcterms:created>
  <dcterms:modified xsi:type="dcterms:W3CDTF">2019-06-21T12:36:00Z</dcterms:modified>
</cp:coreProperties>
</file>